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FB9" w:rsidRPr="00931FB9" w:rsidRDefault="00A9300A" w:rsidP="00A9300A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Comic Sans MS" w:eastAsia="Times New Roman" w:hAnsi="Comic Sans MS" w:cs="Times New Roman"/>
          <w:b/>
          <w:color w:val="FF931A"/>
          <w:kern w:val="36"/>
          <w:sz w:val="48"/>
          <w:szCs w:val="48"/>
        </w:rPr>
      </w:pPr>
      <w:r>
        <w:rPr>
          <w:rFonts w:ascii="Comic Sans MS" w:eastAsia="Times New Roman" w:hAnsi="Comic Sans MS" w:cs="Times New Roman"/>
          <w:b/>
          <w:color w:val="FF931A"/>
          <w:kern w:val="36"/>
          <w:sz w:val="48"/>
          <w:szCs w:val="48"/>
        </w:rPr>
        <w:t xml:space="preserve">Мир </w:t>
      </w:r>
      <w:r w:rsidR="00931FB9" w:rsidRPr="00931FB9">
        <w:rPr>
          <w:rFonts w:ascii="Comic Sans MS" w:eastAsia="Times New Roman" w:hAnsi="Comic Sans MS" w:cs="Times New Roman"/>
          <w:b/>
          <w:color w:val="FF931A"/>
          <w:kern w:val="36"/>
          <w:sz w:val="48"/>
          <w:szCs w:val="48"/>
        </w:rPr>
        <w:t xml:space="preserve"> под объективом микроскопа</w:t>
      </w:r>
    </w:p>
    <w:p w:rsidR="00931FB9" w:rsidRPr="00931FB9" w:rsidRDefault="00931FB9" w:rsidP="00A9300A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A9300A">
        <w:rPr>
          <w:rFonts w:ascii="Comic Sans MS" w:eastAsia="Times New Roman" w:hAnsi="Comic Sans MS" w:cs="Times New Roman"/>
          <w:i/>
          <w:iCs/>
          <w:color w:val="000000"/>
        </w:rPr>
        <w:t>Сквозь волшебный прибор Левенгука</w:t>
      </w:r>
      <w:proofErr w:type="gramStart"/>
      <w:r w:rsidRPr="00931FB9">
        <w:rPr>
          <w:rFonts w:ascii="Comic Sans MS" w:eastAsia="Times New Roman" w:hAnsi="Comic Sans MS" w:cs="Times New Roman"/>
          <w:i/>
          <w:iCs/>
          <w:color w:val="000000"/>
        </w:rPr>
        <w:br/>
      </w:r>
      <w:r w:rsidRPr="00A9300A">
        <w:rPr>
          <w:rFonts w:ascii="Comic Sans MS" w:eastAsia="Times New Roman" w:hAnsi="Comic Sans MS" w:cs="Times New Roman"/>
          <w:i/>
          <w:iCs/>
          <w:color w:val="000000"/>
        </w:rPr>
        <w:t>Н</w:t>
      </w:r>
      <w:proofErr w:type="gramEnd"/>
      <w:r w:rsidRPr="00A9300A">
        <w:rPr>
          <w:rFonts w:ascii="Comic Sans MS" w:eastAsia="Times New Roman" w:hAnsi="Comic Sans MS" w:cs="Times New Roman"/>
          <w:i/>
          <w:iCs/>
          <w:color w:val="000000"/>
        </w:rPr>
        <w:t>а поверхности капли воды</w:t>
      </w:r>
      <w:r w:rsidRPr="00931FB9">
        <w:rPr>
          <w:rFonts w:ascii="Comic Sans MS" w:eastAsia="Times New Roman" w:hAnsi="Comic Sans MS" w:cs="Times New Roman"/>
          <w:i/>
          <w:iCs/>
          <w:color w:val="000000"/>
        </w:rPr>
        <w:br/>
      </w:r>
      <w:r w:rsidRPr="00A9300A">
        <w:rPr>
          <w:rFonts w:ascii="Comic Sans MS" w:eastAsia="Times New Roman" w:hAnsi="Comic Sans MS" w:cs="Times New Roman"/>
          <w:i/>
          <w:iCs/>
          <w:color w:val="000000"/>
        </w:rPr>
        <w:t>Обнаружила наша наука</w:t>
      </w:r>
      <w:r w:rsidRPr="00931FB9">
        <w:rPr>
          <w:rFonts w:ascii="Comic Sans MS" w:eastAsia="Times New Roman" w:hAnsi="Comic Sans MS" w:cs="Times New Roman"/>
          <w:i/>
          <w:iCs/>
          <w:color w:val="000000"/>
        </w:rPr>
        <w:br/>
      </w:r>
      <w:r w:rsidRPr="00A9300A">
        <w:rPr>
          <w:rFonts w:ascii="Comic Sans MS" w:eastAsia="Times New Roman" w:hAnsi="Comic Sans MS" w:cs="Times New Roman"/>
          <w:i/>
          <w:iCs/>
          <w:color w:val="000000"/>
        </w:rPr>
        <w:t>Удивительной жизни следы.</w:t>
      </w:r>
      <w:r w:rsidRPr="00931FB9">
        <w:rPr>
          <w:rFonts w:ascii="Comic Sans MS" w:eastAsia="Times New Roman" w:hAnsi="Comic Sans MS" w:cs="Times New Roman"/>
          <w:color w:val="000000"/>
        </w:rPr>
        <w:br/>
        <w:t>Н. Заболоцкий.</w:t>
      </w:r>
    </w:p>
    <w:p w:rsidR="00931FB9" w:rsidRDefault="00931FB9" w:rsidP="00931FB9">
      <w:pPr>
        <w:shd w:val="clear" w:color="auto" w:fill="FFFFFF"/>
        <w:spacing w:before="94" w:after="94" w:line="240" w:lineRule="auto"/>
        <w:jc w:val="both"/>
        <w:rPr>
          <w:rFonts w:ascii="Comic Sans MS" w:eastAsia="Times New Roman" w:hAnsi="Comic Sans MS" w:cs="Times New Roman"/>
          <w:color w:val="000000"/>
        </w:rPr>
      </w:pPr>
      <w:r w:rsidRPr="00A9300A">
        <w:rPr>
          <w:rFonts w:ascii="Comic Sans MS" w:eastAsia="Times New Roman" w:hAnsi="Comic Sans MS" w:cs="Times New Roman"/>
          <w:noProof/>
          <w:color w:val="000000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81250" cy="2447925"/>
            <wp:effectExtent l="19050" t="0" r="0" b="0"/>
            <wp:wrapSquare wrapText="bothSides"/>
            <wp:docPr id="2" name="Рисунок 2" descr="обычные предметы под микроскопом, фото предметов под микроскопом, предметы под микроскопом, фото привычных предметов под микроскоп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бычные предметы под микроскопом, фото предметов под микроскопом, предметы под микроскопом, фото привычных предметов под микроскопом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1FB9">
        <w:rPr>
          <w:rFonts w:ascii="Comic Sans MS" w:eastAsia="Times New Roman" w:hAnsi="Comic Sans MS" w:cs="Times New Roman"/>
          <w:color w:val="000000"/>
        </w:rPr>
        <w:t>Каждый день мы контактируем с миллионами разных объектов. Некоторые из них настолько малы, что мы даже не замечаем, как взаимодействуем с ними. Бактериальные инфекции, крошечные микроорганизмы, клеточные ядра и вирусы – все это, как нам кажется, скрыто за высокими стенами исследовательских институтов и медицинских учреждений, но на самом деле обитает совсем близко, в наших домах, на расстоянии вытянутой руки и даже на поверхности нашей кожи. Современные микроскопы помогут каждому приблизить к себе неуловимый, на первый взгляд, мир клеток и микроорганизмов. Рассматривая обычные предметы</w:t>
      </w:r>
      <w:r w:rsidR="00A9300A">
        <w:rPr>
          <w:rFonts w:ascii="Comic Sans MS" w:eastAsia="Times New Roman" w:hAnsi="Comic Sans MS" w:cs="Times New Roman"/>
          <w:color w:val="000000"/>
        </w:rPr>
        <w:t xml:space="preserve">, живые организмы </w:t>
      </w:r>
      <w:r w:rsidRPr="00931FB9">
        <w:rPr>
          <w:rFonts w:ascii="Comic Sans MS" w:eastAsia="Times New Roman" w:hAnsi="Comic Sans MS" w:cs="Times New Roman"/>
          <w:color w:val="000000"/>
        </w:rPr>
        <w:t xml:space="preserve"> под микроскопом, вы можете открыть для себя много новых и невероятных фактов. </w:t>
      </w:r>
    </w:p>
    <w:p w:rsidR="00A9300A" w:rsidRPr="00931FB9" w:rsidRDefault="00A9300A" w:rsidP="00931FB9">
      <w:pPr>
        <w:shd w:val="clear" w:color="auto" w:fill="FFFFFF"/>
        <w:spacing w:before="94" w:after="94" w:line="240" w:lineRule="auto"/>
        <w:jc w:val="both"/>
        <w:rPr>
          <w:rFonts w:ascii="Comic Sans MS" w:eastAsia="Times New Roman" w:hAnsi="Comic Sans MS" w:cs="Times New Roman"/>
          <w:color w:val="000000"/>
        </w:rPr>
      </w:pPr>
    </w:p>
    <w:p w:rsidR="00931FB9" w:rsidRPr="00A9300A" w:rsidRDefault="00931FB9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Опыт 1. «Капля из грязной лужи»</w:t>
      </w:r>
    </w:p>
    <w:p w:rsidR="00931FB9" w:rsidRPr="00A9300A" w:rsidRDefault="00931FB9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 xml:space="preserve">Цель: </w:t>
      </w:r>
      <w:r w:rsidRPr="00A9300A">
        <w:rPr>
          <w:rFonts w:ascii="Comic Sans MS" w:hAnsi="Comic Sans MS"/>
        </w:rPr>
        <w:t xml:space="preserve">познакомиться с особенностями строения и  </w:t>
      </w:r>
      <w:r w:rsidRPr="00A9300A">
        <w:rPr>
          <w:rFonts w:ascii="Comic Sans MS" w:hAnsi="Comic Sans MS"/>
        </w:rPr>
        <w:t>жи</w:t>
      </w:r>
      <w:r w:rsidRPr="00A9300A">
        <w:rPr>
          <w:rFonts w:ascii="Comic Sans MS" w:hAnsi="Comic Sans MS"/>
        </w:rPr>
        <w:t xml:space="preserve">знедеятельности </w:t>
      </w:r>
      <w:r w:rsidRPr="00A9300A">
        <w:rPr>
          <w:rFonts w:ascii="Comic Sans MS" w:hAnsi="Comic Sans MS"/>
        </w:rPr>
        <w:t>простейших.</w:t>
      </w:r>
      <w:r w:rsidRPr="00A9300A">
        <w:rPr>
          <w:rFonts w:ascii="Comic Sans MS" w:hAnsi="Comic Sans MS"/>
        </w:rPr>
        <w:t xml:space="preserve"> </w:t>
      </w:r>
    </w:p>
    <w:p w:rsidR="00931FB9" w:rsidRPr="00A9300A" w:rsidRDefault="00931FB9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Ход опыта</w:t>
      </w:r>
      <w:r w:rsidR="00A9300A">
        <w:rPr>
          <w:rFonts w:ascii="Comic Sans MS" w:hAnsi="Comic Sans MS"/>
        </w:rPr>
        <w:t xml:space="preserve">: 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Наберите немного воды в грязной луже (лучше, чтобы лужа была на земле, а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не</w:t>
      </w:r>
      <w:r w:rsidR="00A9300A">
        <w:rPr>
          <w:rFonts w:ascii="Comic Sans MS" w:hAnsi="Comic Sans MS"/>
        </w:rPr>
        <w:t xml:space="preserve"> на </w:t>
      </w:r>
      <w:r w:rsidRPr="00A9300A">
        <w:rPr>
          <w:rFonts w:ascii="Comic Sans MS" w:hAnsi="Comic Sans MS"/>
        </w:rPr>
        <w:t xml:space="preserve"> асфальте). Сделайте препарат «висячая капля»</w:t>
      </w:r>
      <w:proofErr w:type="gramStart"/>
      <w:r w:rsidRPr="00A9300A">
        <w:rPr>
          <w:rFonts w:ascii="Comic Sans MS" w:hAnsi="Comic Sans MS"/>
        </w:rPr>
        <w:t xml:space="preserve"> :</w:t>
      </w:r>
      <w:proofErr w:type="gramEnd"/>
      <w:r w:rsidRPr="00A9300A">
        <w:rPr>
          <w:rFonts w:ascii="Comic Sans MS" w:hAnsi="Comic Sans MS"/>
        </w:rPr>
        <w:t xml:space="preserve"> берем специальное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стекло с углублением из набора. Положите его горизонтально. Теперь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возьмите покровное стеклышко, капните на него чуть-чуть жидкости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(например, капля грязной воды), осторожно переверните так, чтобы капля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находилась внизу и положите на углубление в предметном стекле</w:t>
      </w:r>
      <w:proofErr w:type="gramStart"/>
      <w:r w:rsidRPr="00A9300A">
        <w:rPr>
          <w:rFonts w:ascii="Comic Sans MS" w:hAnsi="Comic Sans MS"/>
        </w:rPr>
        <w:t xml:space="preserve"> .</w:t>
      </w:r>
      <w:proofErr w:type="gramEnd"/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рассмотрите препарат, используя среднее и большое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увеличение. Вы увидите микроскопические создания. Неподвижные – это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представители растений: круглые одиночные клетки – это водоросли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 xml:space="preserve">хлореллы. Подвижные – это крохотные животные, чаще это инфузория </w:t>
      </w:r>
      <w:proofErr w:type="gramStart"/>
      <w:r w:rsidRPr="00A9300A">
        <w:rPr>
          <w:rFonts w:ascii="Comic Sans MS" w:hAnsi="Comic Sans MS"/>
        </w:rPr>
        <w:t>–т</w:t>
      </w:r>
      <w:proofErr w:type="gramEnd"/>
      <w:r w:rsidRPr="00A9300A">
        <w:rPr>
          <w:rFonts w:ascii="Comic Sans MS" w:hAnsi="Comic Sans MS"/>
        </w:rPr>
        <w:t xml:space="preserve">уфелька. Тело их покрыто ресничками, которые дружно крутятся </w:t>
      </w:r>
      <w:proofErr w:type="spellStart"/>
      <w:r w:rsidRPr="00A9300A">
        <w:rPr>
          <w:rFonts w:ascii="Comic Sans MS" w:hAnsi="Comic Sans MS"/>
        </w:rPr>
        <w:t>вокругсвоей</w:t>
      </w:r>
      <w:proofErr w:type="spellEnd"/>
      <w:r w:rsidRPr="00A9300A">
        <w:rPr>
          <w:rFonts w:ascii="Comic Sans MS" w:hAnsi="Comic Sans MS"/>
        </w:rPr>
        <w:t xml:space="preserve"> оси и передвигают инфузорию в жидкости. На теле расположено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 xml:space="preserve">углубление - клеточный рот. Реснички загоняют туда еду (бактерии, </w:t>
      </w:r>
      <w:proofErr w:type="spellStart"/>
      <w:r w:rsidRPr="00A9300A">
        <w:rPr>
          <w:rFonts w:ascii="Comic Sans MS" w:hAnsi="Comic Sans MS"/>
        </w:rPr>
        <w:t>дрожжии</w:t>
      </w:r>
      <w:proofErr w:type="spellEnd"/>
      <w:r w:rsidRPr="00A9300A">
        <w:rPr>
          <w:rFonts w:ascii="Comic Sans MS" w:hAnsi="Comic Sans MS"/>
        </w:rPr>
        <w:t xml:space="preserve"> </w:t>
      </w:r>
      <w:proofErr w:type="gramStart"/>
      <w:r w:rsidRPr="00A9300A">
        <w:rPr>
          <w:rFonts w:ascii="Comic Sans MS" w:hAnsi="Comic Sans MS"/>
        </w:rPr>
        <w:t xml:space="preserve">водоросли) </w:t>
      </w:r>
      <w:proofErr w:type="gramEnd"/>
      <w:r w:rsidRPr="00A9300A">
        <w:rPr>
          <w:rFonts w:ascii="Comic Sans MS" w:hAnsi="Comic Sans MS"/>
        </w:rPr>
        <w:t>пища двигается по клетке, пока не переварится, ненужное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 xml:space="preserve">инфузория выбрасывает наружу. Инфузория одна из умных и </w:t>
      </w:r>
      <w:proofErr w:type="spellStart"/>
      <w:r w:rsidRPr="00A9300A">
        <w:rPr>
          <w:rFonts w:ascii="Comic Sans MS" w:hAnsi="Comic Sans MS"/>
        </w:rPr>
        <w:t>сложныхпростейших</w:t>
      </w:r>
      <w:proofErr w:type="spellEnd"/>
      <w:r w:rsidRPr="00A9300A">
        <w:rPr>
          <w:rFonts w:ascii="Comic Sans MS" w:hAnsi="Comic Sans MS"/>
        </w:rPr>
        <w:t>. Есть еще жгутиковые клетки. Они передвигаются при помощи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жгутиков. Они вертятся как винт у парохода, и продвигают микроорганизм.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Они питаются и светом и окружающими их простейшими животными.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 xml:space="preserve">Например. Один из </w:t>
      </w:r>
      <w:r w:rsidRPr="00A9300A">
        <w:rPr>
          <w:rFonts w:ascii="Comic Sans MS" w:hAnsi="Comic Sans MS"/>
        </w:rPr>
        <w:lastRenderedPageBreak/>
        <w:t>жгутиковых – это вольвокс. Он выглядит как большой</w:t>
      </w:r>
      <w:r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 xml:space="preserve">шар, состоящий </w:t>
      </w:r>
      <w:proofErr w:type="gramStart"/>
      <w:r w:rsidRPr="00A9300A">
        <w:rPr>
          <w:rFonts w:ascii="Comic Sans MS" w:hAnsi="Comic Sans MS"/>
        </w:rPr>
        <w:t>из</w:t>
      </w:r>
      <w:proofErr w:type="gramEnd"/>
      <w:r w:rsidRPr="00A9300A">
        <w:rPr>
          <w:rFonts w:ascii="Comic Sans MS" w:hAnsi="Comic Sans MS"/>
        </w:rPr>
        <w:t xml:space="preserve"> </w:t>
      </w:r>
      <w:proofErr w:type="gramStart"/>
      <w:r w:rsidRPr="00A9300A">
        <w:rPr>
          <w:rFonts w:ascii="Comic Sans MS" w:hAnsi="Comic Sans MS"/>
        </w:rPr>
        <w:t>множество</w:t>
      </w:r>
      <w:proofErr w:type="gramEnd"/>
      <w:r w:rsidRPr="00A9300A">
        <w:rPr>
          <w:rFonts w:ascii="Comic Sans MS" w:hAnsi="Comic Sans MS"/>
        </w:rPr>
        <w:t xml:space="preserve"> клеток. Понаблюдайте и за его </w:t>
      </w:r>
      <w:proofErr w:type="spellStart"/>
      <w:r w:rsidRPr="00A9300A">
        <w:rPr>
          <w:rFonts w:ascii="Comic Sans MS" w:hAnsi="Comic Sans MS"/>
        </w:rPr>
        <w:t>движением</w:t>
      </w:r>
      <w:proofErr w:type="gramStart"/>
      <w:r w:rsidRPr="00A9300A">
        <w:rPr>
          <w:rFonts w:ascii="Comic Sans MS" w:hAnsi="Comic Sans MS"/>
        </w:rPr>
        <w:t>,е</w:t>
      </w:r>
      <w:proofErr w:type="gramEnd"/>
      <w:r w:rsidRPr="00A9300A">
        <w:rPr>
          <w:rFonts w:ascii="Comic Sans MS" w:hAnsi="Comic Sans MS"/>
        </w:rPr>
        <w:t>сли</w:t>
      </w:r>
      <w:proofErr w:type="spellEnd"/>
      <w:r w:rsidRPr="00A9300A">
        <w:rPr>
          <w:rFonts w:ascii="Comic Sans MS" w:hAnsi="Comic Sans MS"/>
        </w:rPr>
        <w:t xml:space="preserve"> его обнаружите.</w:t>
      </w:r>
    </w:p>
    <w:p w:rsidR="00931FB9" w:rsidRPr="00A9300A" w:rsidRDefault="00931FB9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Поэкспериментируйте с каплей из разных луж и в разное время.</w:t>
      </w:r>
    </w:p>
    <w:p w:rsidR="00931FB9" w:rsidRPr="00A9300A" w:rsidRDefault="00A9300A" w:rsidP="00931FB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Опыт 2</w:t>
      </w:r>
      <w:r w:rsidR="00931FB9" w:rsidRPr="00A9300A">
        <w:rPr>
          <w:rFonts w:ascii="Comic Sans MS" w:hAnsi="Comic Sans MS"/>
        </w:rPr>
        <w:t>. Размножение дрожжей.</w:t>
      </w:r>
    </w:p>
    <w:p w:rsidR="00A9300A" w:rsidRDefault="00931FB9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Цель: узнать при помощи опыта, как размножаются дрожжевые грибы.</w:t>
      </w:r>
      <w:r w:rsidR="00A9300A">
        <w:rPr>
          <w:rFonts w:ascii="Comic Sans MS" w:hAnsi="Comic Sans MS"/>
        </w:rPr>
        <w:t xml:space="preserve"> </w:t>
      </w:r>
    </w:p>
    <w:p w:rsidR="00A9300A" w:rsidRDefault="00A9300A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Ход опыта</w:t>
      </w:r>
      <w:r>
        <w:rPr>
          <w:rFonts w:ascii="Comic Sans MS" w:hAnsi="Comic Sans MS"/>
        </w:rPr>
        <w:t xml:space="preserve">: </w:t>
      </w:r>
      <w:r w:rsidRPr="00A9300A"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Дрожжи – это одноклеточные грибы. Они живут в оде, и питаются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некоторыми сладкими соединениями. Если условия комфортные и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достаточно пищи, то дрожжи начинают размножаться.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Возьм</w:t>
      </w:r>
      <w:r>
        <w:rPr>
          <w:rFonts w:ascii="Comic Sans MS" w:hAnsi="Comic Sans MS"/>
        </w:rPr>
        <w:t xml:space="preserve">ем полстакана воды теплой, поместим </w:t>
      </w:r>
      <w:r w:rsidR="00931FB9" w:rsidRPr="00A9300A">
        <w:rPr>
          <w:rFonts w:ascii="Comic Sans MS" w:hAnsi="Comic Sans MS"/>
        </w:rPr>
        <w:t xml:space="preserve"> туда полчайной ложки сахара</w:t>
      </w:r>
      <w:proofErr w:type="gramStart"/>
      <w:r w:rsidR="00931FB9" w:rsidRPr="00A9300A">
        <w:rPr>
          <w:rFonts w:ascii="Comic Sans MS" w:hAnsi="Comic Sans MS"/>
        </w:rPr>
        <w:t xml:space="preserve"> ,</w:t>
      </w:r>
      <w:proofErr w:type="gramEnd"/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размешаем и добавим щепотку дрожжей. Через несколько минут капните на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предметное стекло немного раствора, прижмите покровным стеклом и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рассмотрите на среднем и большом увеличении под нижним светом. Вы</w:t>
      </w:r>
      <w:r>
        <w:rPr>
          <w:rFonts w:ascii="Comic Sans MS" w:hAnsi="Comic Sans MS"/>
        </w:rPr>
        <w:t xml:space="preserve"> </w:t>
      </w:r>
      <w:proofErr w:type="gramStart"/>
      <w:r w:rsidR="00931FB9" w:rsidRPr="00A9300A">
        <w:rPr>
          <w:rFonts w:ascii="Comic Sans MS" w:hAnsi="Comic Sans MS"/>
        </w:rPr>
        <w:t>увидите</w:t>
      </w:r>
      <w:proofErr w:type="gramEnd"/>
      <w:r w:rsidR="00931FB9" w:rsidRPr="00A9300A">
        <w:rPr>
          <w:rFonts w:ascii="Comic Sans MS" w:hAnsi="Comic Sans MS"/>
        </w:rPr>
        <w:t xml:space="preserve"> маленькие или вытянутые клетки – это и есть дрожжи. Наблюдая за</w:t>
      </w:r>
      <w:r>
        <w:rPr>
          <w:rFonts w:ascii="Comic Sans MS" w:hAnsi="Comic Sans MS"/>
        </w:rPr>
        <w:t xml:space="preserve"> </w:t>
      </w:r>
      <w:proofErr w:type="gramStart"/>
      <w:r w:rsidR="00931FB9" w:rsidRPr="00A9300A">
        <w:rPr>
          <w:rFonts w:ascii="Comic Sans MS" w:hAnsi="Comic Sans MS"/>
        </w:rPr>
        <w:t>ними</w:t>
      </w:r>
      <w:proofErr w:type="gramEnd"/>
      <w:r w:rsidR="00931FB9" w:rsidRPr="00A9300A">
        <w:rPr>
          <w:rFonts w:ascii="Comic Sans MS" w:hAnsi="Comic Sans MS"/>
        </w:rPr>
        <w:t xml:space="preserve"> внимательно несколько минут можно заметить размножение: друг на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 xml:space="preserve">друга начинают расти крошечные </w:t>
      </w:r>
      <w:proofErr w:type="spellStart"/>
      <w:r w:rsidR="00931FB9" w:rsidRPr="00A9300A">
        <w:rPr>
          <w:rFonts w:ascii="Comic Sans MS" w:hAnsi="Comic Sans MS"/>
        </w:rPr>
        <w:t>почечки</w:t>
      </w:r>
      <w:proofErr w:type="spellEnd"/>
      <w:r w:rsidR="00931FB9" w:rsidRPr="00A9300A">
        <w:rPr>
          <w:rFonts w:ascii="Comic Sans MS" w:hAnsi="Comic Sans MS"/>
        </w:rPr>
        <w:t xml:space="preserve"> – новые клетки дрожжей. Они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могут остаться как материнские, а могут образовывать цепочки.</w:t>
      </w:r>
      <w:r>
        <w:rPr>
          <w:rFonts w:ascii="Comic Sans MS" w:hAnsi="Comic Sans MS"/>
        </w:rPr>
        <w:t xml:space="preserve"> </w:t>
      </w:r>
    </w:p>
    <w:p w:rsidR="00931FB9" w:rsidRPr="00A9300A" w:rsidRDefault="00A9300A" w:rsidP="00931FB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Опыт 3</w:t>
      </w:r>
      <w:r w:rsidR="00931FB9" w:rsidRPr="00A9300A">
        <w:rPr>
          <w:rFonts w:ascii="Comic Sans MS" w:hAnsi="Comic Sans MS"/>
        </w:rPr>
        <w:t>. «Дрожжи - сластены»</w:t>
      </w:r>
    </w:p>
    <w:p w:rsidR="00A9300A" w:rsidRDefault="00931FB9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Цель: узнать, какая среда благоприятная для размножения дрожжей.</w:t>
      </w:r>
      <w:r w:rsidR="00A9300A">
        <w:rPr>
          <w:rFonts w:ascii="Comic Sans MS" w:hAnsi="Comic Sans MS"/>
        </w:rPr>
        <w:t xml:space="preserve">                                   </w:t>
      </w:r>
      <w:r w:rsidR="00A9300A" w:rsidRPr="00A9300A">
        <w:rPr>
          <w:rFonts w:ascii="Comic Sans MS" w:hAnsi="Comic Sans MS"/>
        </w:rPr>
        <w:t>Ход опыта</w:t>
      </w:r>
      <w:r w:rsidR="00A9300A">
        <w:rPr>
          <w:rFonts w:ascii="Comic Sans MS" w:hAnsi="Comic Sans MS"/>
        </w:rPr>
        <w:t xml:space="preserve">: </w:t>
      </w:r>
      <w:r w:rsidR="00A9300A" w:rsidRP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Чтобы установить более благоприятную среду для дрожжей возьмем три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стакана с теплой водой. В каждый насыпьте по щепотке дрожжей. В первый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стакан добавить 1 чайную ложку сахара, во второй 10 ложек чайных сахара, а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в третий стакан сахар не добавлять. Через полчаса накапать несколько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капель на предметное стекло раствора из первого стакана прижать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покровным стеклом и на среднем и большом увеличении, используя нижний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свет, рассмотреть насколько быстро они размножаются. Затем тоже сделать с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раствором второго и третьего стаканов, сравнить разницу в размножении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дрожжей из разной среды.</w:t>
      </w:r>
      <w:r w:rsidR="00A9300A">
        <w:rPr>
          <w:rFonts w:ascii="Comic Sans MS" w:hAnsi="Comic Sans MS"/>
        </w:rPr>
        <w:t xml:space="preserve">                                                                 </w:t>
      </w:r>
    </w:p>
    <w:p w:rsidR="00931FB9" w:rsidRPr="00A9300A" w:rsidRDefault="00931FB9" w:rsidP="00931FB9">
      <w:pPr>
        <w:jc w:val="both"/>
        <w:rPr>
          <w:rFonts w:ascii="Comic Sans MS" w:hAnsi="Comic Sans MS"/>
        </w:rPr>
      </w:pPr>
      <w:proofErr w:type="gramStart"/>
      <w:r w:rsidRPr="00A9300A">
        <w:rPr>
          <w:rFonts w:ascii="Comic Sans MS" w:hAnsi="Comic Sans MS"/>
        </w:rPr>
        <w:t>Вывод</w:t>
      </w:r>
      <w:proofErr w:type="gramEnd"/>
      <w:r w:rsidRPr="00A9300A">
        <w:rPr>
          <w:rFonts w:ascii="Comic Sans MS" w:hAnsi="Comic Sans MS"/>
        </w:rPr>
        <w:t>: в какой среде дрожжи не размножаются, почему? В какой среде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лучше всего размножались и почему? Почему дрожжи не размножаются в</w:t>
      </w:r>
      <w:r w:rsidR="00A9300A">
        <w:rPr>
          <w:rFonts w:ascii="Comic Sans MS" w:hAnsi="Comic Sans MS"/>
        </w:rPr>
        <w:t xml:space="preserve"> </w:t>
      </w:r>
      <w:r w:rsidRPr="00A9300A">
        <w:rPr>
          <w:rFonts w:ascii="Comic Sans MS" w:hAnsi="Comic Sans MS"/>
        </w:rPr>
        <w:t>растворе, где больше всего сахара?</w:t>
      </w:r>
    </w:p>
    <w:p w:rsidR="00931FB9" w:rsidRPr="00A9300A" w:rsidRDefault="00A9300A" w:rsidP="00931FB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Опыт 4</w:t>
      </w:r>
      <w:r w:rsidR="00931FB9" w:rsidRPr="00A9300A">
        <w:rPr>
          <w:rFonts w:ascii="Comic Sans MS" w:hAnsi="Comic Sans MS"/>
        </w:rPr>
        <w:t>. «Вот какой мой волос»</w:t>
      </w:r>
    </w:p>
    <w:p w:rsidR="00931FB9" w:rsidRPr="00A9300A" w:rsidRDefault="00931FB9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 xml:space="preserve">Цель: </w:t>
      </w:r>
      <w:r w:rsidR="00A9300A">
        <w:rPr>
          <w:rFonts w:ascii="Comic Sans MS" w:hAnsi="Comic Sans MS"/>
        </w:rPr>
        <w:t xml:space="preserve"> рассмотреть внешнее строение волоса  и установить различия  между различными типами волос</w:t>
      </w:r>
    </w:p>
    <w:p w:rsidR="00931FB9" w:rsidRPr="00A9300A" w:rsidRDefault="00A9300A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Ход опыта</w:t>
      </w:r>
      <w:r>
        <w:rPr>
          <w:rFonts w:ascii="Comic Sans MS" w:hAnsi="Comic Sans MS"/>
        </w:rPr>
        <w:t xml:space="preserve">: </w:t>
      </w:r>
      <w:r w:rsidRPr="00A9300A"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Положить кусочек своего волоса на предметное стекло и рассмотрите на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среднем и большом увеличении при нижнем или верхнем свете. (Чтобы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волос не двигался, что можно смазать клеем и прижать покровным стеклом).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Чем покрыт волос? (Крохотными чешуйками, называются кутикулой). Если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 xml:space="preserve">чешуйки прижаты, то </w:t>
      </w:r>
      <w:r w:rsidR="00931FB9" w:rsidRPr="00A9300A">
        <w:rPr>
          <w:rFonts w:ascii="Comic Sans MS" w:hAnsi="Comic Sans MS"/>
        </w:rPr>
        <w:lastRenderedPageBreak/>
        <w:t>волосы выглядят блестящими и гладкими, если –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взъерошены, то тусклые и неухоженные. Погладьте волос руками, тканью и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посмотрите, как изменятся чешуйки.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Под кутикулой находится средний слой пигментный, он придает волосам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цвет.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Сравните волосы по толщине различного цвета и у разных по возрасту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людей, седые волосы.</w:t>
      </w:r>
    </w:p>
    <w:p w:rsidR="00931FB9" w:rsidRPr="00A9300A" w:rsidRDefault="00A9300A" w:rsidP="00931FB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Опыт 5 </w:t>
      </w:r>
      <w:r w:rsidR="00931FB9" w:rsidRPr="00A9300A">
        <w:rPr>
          <w:rFonts w:ascii="Comic Sans MS" w:hAnsi="Comic Sans MS"/>
        </w:rPr>
        <w:t xml:space="preserve"> «Крахмал»</w:t>
      </w:r>
    </w:p>
    <w:p w:rsidR="00931FB9" w:rsidRPr="00A9300A" w:rsidRDefault="00931FB9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Цель: узнать, ч</w:t>
      </w:r>
      <w:r w:rsidR="00A9300A">
        <w:rPr>
          <w:rFonts w:ascii="Comic Sans MS" w:hAnsi="Comic Sans MS"/>
        </w:rPr>
        <w:t xml:space="preserve">то такое крахмал, какой внешнее строение  имеют частички крахмала  </w:t>
      </w:r>
      <w:r w:rsidRPr="00A9300A">
        <w:rPr>
          <w:rFonts w:ascii="Comic Sans MS" w:hAnsi="Comic Sans MS"/>
        </w:rPr>
        <w:t xml:space="preserve"> у разных растений.</w:t>
      </w:r>
    </w:p>
    <w:p w:rsidR="00A9300A" w:rsidRDefault="00A9300A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Ход опыта</w:t>
      </w:r>
      <w:r>
        <w:rPr>
          <w:rFonts w:ascii="Comic Sans MS" w:hAnsi="Comic Sans MS"/>
        </w:rPr>
        <w:t xml:space="preserve">: </w:t>
      </w:r>
      <w:r w:rsidRPr="00A9300A"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Крахмал – это питательное вещество (углевод), которое накапливают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большинство растений. Чтобы увидеть различие крахмала, рассмотрим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крахмал картофельный и овсяной. Возьмите тоненький кусочек сырой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 xml:space="preserve">картошки, положите его в </w:t>
      </w:r>
      <w:proofErr w:type="gramStart"/>
      <w:r w:rsidR="00931FB9" w:rsidRPr="00A9300A">
        <w:rPr>
          <w:rFonts w:ascii="Comic Sans MS" w:hAnsi="Comic Sans MS"/>
        </w:rPr>
        <w:t>каплю</w:t>
      </w:r>
      <w:proofErr w:type="gramEnd"/>
      <w:r w:rsidR="00931FB9" w:rsidRPr="00A9300A">
        <w:rPr>
          <w:rFonts w:ascii="Comic Sans MS" w:hAnsi="Comic Sans MS"/>
        </w:rPr>
        <w:t xml:space="preserve"> воды на предметное стекло, и немного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 xml:space="preserve">потеребите по краям </w:t>
      </w:r>
      <w:proofErr w:type="spellStart"/>
      <w:r w:rsidR="00931FB9" w:rsidRPr="00A9300A">
        <w:rPr>
          <w:rFonts w:ascii="Comic Sans MS" w:hAnsi="Comic Sans MS"/>
        </w:rPr>
        <w:t>препаровальной</w:t>
      </w:r>
      <w:proofErr w:type="spellEnd"/>
      <w:r w:rsidR="00931FB9" w:rsidRPr="00A9300A">
        <w:rPr>
          <w:rFonts w:ascii="Comic Sans MS" w:hAnsi="Comic Sans MS"/>
        </w:rPr>
        <w:t xml:space="preserve"> иглой из набора. Вода должна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помутнеть. Вытащите картофель</w:t>
      </w:r>
      <w:proofErr w:type="gramStart"/>
      <w:r w:rsidR="00931FB9" w:rsidRPr="00A9300A">
        <w:rPr>
          <w:rFonts w:ascii="Comic Sans MS" w:hAnsi="Comic Sans MS"/>
        </w:rPr>
        <w:t xml:space="preserve"> ,</w:t>
      </w:r>
      <w:proofErr w:type="gramEnd"/>
      <w:r w:rsidR="00931FB9" w:rsidRPr="00A9300A">
        <w:rPr>
          <w:rFonts w:ascii="Comic Sans MS" w:hAnsi="Comic Sans MS"/>
        </w:rPr>
        <w:t xml:space="preserve"> а раствор прижмите покровным стеклом и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рассмотрите на среднем и большом увеличении под нижним светом. Вы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увидите крупные овальные образования – это и есть картофельный крахмал.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Теперь возьмем немного овсяных хлопьев. Положите на предметное стекло в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каплю воды, потеребите иглой и вытащите или отодвиньте в сторону.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Помутневшую воду прижмите покровным стеклом. Рассмотрим под нижним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светом на среднем и большом увеличении. Сравните форму и размер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овсяного и картофельного раствора.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 xml:space="preserve">Можно исследовать гречку, пшеницу, рис и </w:t>
      </w:r>
      <w:proofErr w:type="gramStart"/>
      <w:r w:rsidR="00931FB9" w:rsidRPr="00A9300A">
        <w:rPr>
          <w:rFonts w:ascii="Comic Sans MS" w:hAnsi="Comic Sans MS"/>
        </w:rPr>
        <w:t>другое</w:t>
      </w:r>
      <w:proofErr w:type="gramEnd"/>
      <w:r w:rsidR="00931FB9" w:rsidRPr="00A9300A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</w:t>
      </w:r>
    </w:p>
    <w:p w:rsidR="00931FB9" w:rsidRPr="00A9300A" w:rsidRDefault="00931FB9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Опыт 16. «Мед»</w:t>
      </w:r>
    </w:p>
    <w:p w:rsidR="00931FB9" w:rsidRPr="00A9300A" w:rsidRDefault="00931FB9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Цель: установить состав меда – сахар и его форму.</w:t>
      </w:r>
    </w:p>
    <w:p w:rsidR="00931FB9" w:rsidRPr="00A9300A" w:rsidRDefault="00A9300A" w:rsidP="00931FB9">
      <w:pPr>
        <w:jc w:val="both"/>
        <w:rPr>
          <w:rFonts w:ascii="Comic Sans MS" w:hAnsi="Comic Sans MS"/>
        </w:rPr>
      </w:pPr>
      <w:r w:rsidRPr="00A9300A">
        <w:rPr>
          <w:rFonts w:ascii="Comic Sans MS" w:hAnsi="Comic Sans MS"/>
        </w:rPr>
        <w:t>Ход опыта</w:t>
      </w:r>
      <w:r>
        <w:rPr>
          <w:rFonts w:ascii="Comic Sans MS" w:hAnsi="Comic Sans MS"/>
        </w:rPr>
        <w:t xml:space="preserve">: </w:t>
      </w:r>
      <w:r w:rsidRPr="00A9300A"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Возьмите чайную ложку прозрачного меда. Размажьте ее по предметному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стеклу и прижмите покровным стеклом. Рассмотрите препарат на среднем и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большом увеличении, используя нижний свет. Вы увидите очень красивые.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Длинные и тонкие кристаллы.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Некоторые производители в мед добавляют не сахар, а заменитель.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Кристаллы такого меда имеют форму геометрических фигур или форму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 xml:space="preserve">крупных </w:t>
      </w:r>
      <w:proofErr w:type="spellStart"/>
      <w:r w:rsidR="00931FB9" w:rsidRPr="00A9300A">
        <w:rPr>
          <w:rFonts w:ascii="Comic Sans MS" w:hAnsi="Comic Sans MS"/>
        </w:rPr>
        <w:t>глыбок</w:t>
      </w:r>
      <w:proofErr w:type="spellEnd"/>
      <w:r w:rsidR="00931FB9" w:rsidRPr="00A9300A">
        <w:rPr>
          <w:rFonts w:ascii="Comic Sans MS" w:hAnsi="Comic Sans MS"/>
        </w:rPr>
        <w:t>. Давайте рассмотрим другой препарат из другого меда, и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установим, качественный он или нет. Рядом с предыдущим препаратом</w:t>
      </w:r>
      <w:r>
        <w:rPr>
          <w:rFonts w:ascii="Comic Sans MS" w:hAnsi="Comic Sans MS"/>
        </w:rPr>
        <w:t xml:space="preserve"> </w:t>
      </w:r>
      <w:r w:rsidR="00931FB9" w:rsidRPr="00A9300A">
        <w:rPr>
          <w:rFonts w:ascii="Comic Sans MS" w:hAnsi="Comic Sans MS"/>
        </w:rPr>
        <w:t>размажьте другой мед и сравните с предыдущим, сравните и сделайте вывод.</w:t>
      </w:r>
    </w:p>
    <w:sectPr w:rsidR="00931FB9" w:rsidRPr="00A93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31FB9"/>
    <w:rsid w:val="00931FB9"/>
    <w:rsid w:val="00A9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1F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1F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31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31F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2019-09-20T01:16:00Z</dcterms:created>
  <dcterms:modified xsi:type="dcterms:W3CDTF">2019-09-20T02:51:00Z</dcterms:modified>
</cp:coreProperties>
</file>